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Vocab Unit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Ameliorate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make better, correct a flaw or shortcoming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Bombastic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pompous or overblown in language; full of high sounding words intended to conceal a lack of ideas.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Callow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without experience; immature, not fully developed; lacking sophistication and poise; without feathers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Drivel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saliva or mucus flowing from the mouth or nose; foolish aimless talk or thinking; (v) to let saliva flow from the mouth; to utter nonsense or childish twaddle; to waste or fritter away foolishly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Epitome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a summary, condensed account; an instance that represents a larger reality.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Exhort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urge strongly, advise earnestly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Infringe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violate, trespass, go beyond recognized bounds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Ingratiate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make oneself agreeable and thus gain favor or acceptance by others (sometimes used in a critical or derogatory sense)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Interloper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(n) one who goes in where he or she is not wanted or has no right to be, an intruder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Intrinsic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belonging to someone or something by its very nature, essential, inherent; originating in a bodily organ or part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Occult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mysterious, magical, supernatural; secret, hidden from view; not detectable by ordinary means; (v) to hide, conceal, eclipse; (n) matters involving the supernatural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Permeate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spread through, penetrate, soak through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Precipitate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fall as moisture; to cause or bring about suddenly; to hurl down from a great height; to give distance form to; (adj) characterized by excessive haste; (n) moisture; the product of an action or process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Stringent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(adj) strict, severe; rigorously or urgently binding or compelling; sharp or bitter to the taste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Surmise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(v) to think or believe without certain supporting evidence; to conjecture or guess; (n) likely idea that lacks definite proof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